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58CB65" w14:textId="77777777" w:rsidR="00850534" w:rsidRDefault="00850534" w:rsidP="00850534">
      <w:pPr>
        <w:spacing w:after="0" w:line="240" w:lineRule="auto"/>
        <w:jc w:val="right"/>
      </w:pPr>
      <w:r>
        <w:t>Приложение №1</w:t>
      </w:r>
    </w:p>
    <w:p w14:paraId="227FAA99" w14:textId="75E49471" w:rsidR="00850534" w:rsidRDefault="00850534" w:rsidP="00850534">
      <w:pPr>
        <w:spacing w:after="0" w:line="240" w:lineRule="auto"/>
        <w:jc w:val="right"/>
      </w:pPr>
      <w:r>
        <w:t>К приказу №1-</w:t>
      </w:r>
      <w:r w:rsidR="006D6A32">
        <w:t>145</w:t>
      </w:r>
      <w:r>
        <w:t xml:space="preserve"> от </w:t>
      </w:r>
      <w:r w:rsidR="002B6589">
        <w:t>20</w:t>
      </w:r>
      <w:r>
        <w:t>.09.2024</w:t>
      </w:r>
    </w:p>
    <w:p w14:paraId="16C07F4F" w14:textId="77777777" w:rsidR="00850534" w:rsidRDefault="00850534" w:rsidP="00850534">
      <w:pPr>
        <w:pStyle w:val="10"/>
        <w:shd w:val="clear" w:color="auto" w:fill="FFFFFF"/>
        <w:spacing w:before="0" w:beforeAutospacing="0" w:after="0" w:afterAutospacing="0"/>
        <w:jc w:val="center"/>
        <w:rPr>
          <w:rStyle w:val="a3"/>
        </w:rPr>
      </w:pPr>
    </w:p>
    <w:p w14:paraId="71E0B75D" w14:textId="21036D41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jc w:val="center"/>
        <w:rPr>
          <w:rStyle w:val="a3"/>
        </w:rPr>
      </w:pPr>
      <w:r w:rsidRPr="00B17B8B">
        <w:rPr>
          <w:rStyle w:val="a3"/>
        </w:rPr>
        <w:t>ПОЛОЖЕНИЕ</w:t>
      </w:r>
      <w:r w:rsidRPr="00B17B8B">
        <w:rPr>
          <w:b/>
          <w:bCs/>
        </w:rPr>
        <w:br/>
      </w:r>
      <w:r w:rsidRPr="00B17B8B">
        <w:rPr>
          <w:rStyle w:val="a3"/>
        </w:rPr>
        <w:t>о школь</w:t>
      </w:r>
      <w:r w:rsidR="002B6589">
        <w:rPr>
          <w:rStyle w:val="a3"/>
        </w:rPr>
        <w:t>ном лесничестве на базе МОУ «Средняя общеобразовательная школа №3</w:t>
      </w:r>
      <w:r w:rsidRPr="00B17B8B">
        <w:rPr>
          <w:rStyle w:val="a3"/>
        </w:rPr>
        <w:t>»</w:t>
      </w:r>
    </w:p>
    <w:p w14:paraId="54E7576E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jc w:val="both"/>
      </w:pPr>
    </w:p>
    <w:p w14:paraId="4A11FF7C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0" w:name="bookmark0"/>
      <w:r w:rsidRPr="00B17B8B">
        <w:rPr>
          <w:b/>
          <w:bCs/>
          <w:color w:val="000000"/>
        </w:rPr>
        <w:t>I.                   Общие положения.</w:t>
      </w:r>
      <w:bookmarkEnd w:id="0"/>
    </w:p>
    <w:p w14:paraId="2F8320CC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Школьное лесничество — добровольное объединение школьников как внеклассная форма организации работы в целях воспитания у учащихся любви и бережного отношения к лесу и природе родного края; расширения и углубления знаний в области лесоведения, биологии, экологии, других естественных наук; формирования трудовых умений и навыков по охране, воспроизводству и эффективному использованию лесных ресурсов, подготовки к сознательному выбору профессии.</w:t>
      </w:r>
    </w:p>
    <w:p w14:paraId="548E0966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1" w:name="bookmark2"/>
      <w:r w:rsidRPr="00B17B8B">
        <w:rPr>
          <w:b/>
          <w:bCs/>
          <w:color w:val="000000"/>
        </w:rPr>
        <w:t>II.                Цели и задачи.</w:t>
      </w:r>
      <w:bookmarkEnd w:id="1"/>
    </w:p>
    <w:p w14:paraId="680B7F58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</w:rPr>
      </w:pPr>
      <w:r w:rsidRPr="00B17B8B">
        <w:rPr>
          <w:color w:val="000000"/>
        </w:rPr>
        <w:t>II.1.  Цели школьного лесничества.</w:t>
      </w:r>
    </w:p>
    <w:p w14:paraId="1C214563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Воспитание у учащихся бережного, экологически и экономически обоснованного социально-активного отношения к природе, углубление знаний подростков в области лесного хозяйства и экологии, умения осуществлять на практике мероприятия, направленные на сбережение и приумножение лесных богатств, сохранение и усиление защитных, оздоровительных и иных полезных природных функций леса.</w:t>
      </w:r>
    </w:p>
    <w:p w14:paraId="436FA874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II.2.  Задачи школьного лесничества.</w:t>
      </w:r>
    </w:p>
    <w:p w14:paraId="2D9E3A8A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экологическое образование учащихся и подготовка из их числа будущих кадров лесного хозяйства, с использованием имеющегося опыта и вековых российских традиций практической деятельности в этой отрасли и достижений в науках, составляющих систему знаний о природе, лесных экосистемах, в лесном хозяйстве с учетом принципов концепции устойчивого и гармоничного развития общества и природы;</w:t>
      </w:r>
    </w:p>
    <w:p w14:paraId="2A389627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оказание практической помощи органам управления лесным хозяйством, предприятиям, учреждениям и организациям, ведущим лесное хозяйство, в деле воспроизводства, охраны и защиты лесов, использования лесных богатств;</w:t>
      </w:r>
    </w:p>
    <w:p w14:paraId="57E51DB9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ведение самостоятельной кружковой работы и развитие навыков по традиционным промыслам, связанным с использованием лесных ресурсов;</w:t>
      </w:r>
    </w:p>
    <w:p w14:paraId="0BB22DF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обучение школьников специальным навыкам исследования природы леса, в том числе привлечение к участию в осуществлении опытно-исследовательской работе для решения региональных проблем локального и более высокого уровня в области охраны природы и лесного хозяйства на территории лесного фонда в субъектах РФ совместно с учеными и специалистами;</w:t>
      </w:r>
    </w:p>
    <w:p w14:paraId="4D99CB1F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пропаганда среди населения знаний о лесе;</w:t>
      </w:r>
    </w:p>
    <w:p w14:paraId="20124A2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профессиональная ориентация учащихся.</w:t>
      </w:r>
    </w:p>
    <w:p w14:paraId="78B4084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14:paraId="2DAF19B0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7B8B">
        <w:rPr>
          <w:b/>
          <w:bCs/>
          <w:color w:val="000000"/>
        </w:rPr>
        <w:t>III.             Организации и содержание работы.</w:t>
      </w:r>
    </w:p>
    <w:p w14:paraId="317932E8" w14:textId="7B906D20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III.1.       Школьное леснич</w:t>
      </w:r>
      <w:r w:rsidR="002B6589">
        <w:rPr>
          <w:color w:val="000000"/>
        </w:rPr>
        <w:t>ество создается на базе МОУ «Средняя общеобразовательная школа №3</w:t>
      </w:r>
      <w:r w:rsidRPr="00B17B8B">
        <w:rPr>
          <w:color w:val="000000"/>
        </w:rPr>
        <w:t>».</w:t>
      </w:r>
    </w:p>
    <w:p w14:paraId="11A2AA14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380"/>
        <w:jc w:val="both"/>
        <w:rPr>
          <w:color w:val="000000"/>
        </w:rPr>
      </w:pPr>
      <w:r w:rsidRPr="00B17B8B">
        <w:rPr>
          <w:color w:val="000000"/>
        </w:rPr>
        <w:t>Членами объединения м</w:t>
      </w:r>
      <w:bookmarkStart w:id="2" w:name="_GoBack"/>
      <w:bookmarkEnd w:id="2"/>
      <w:r w:rsidRPr="00B17B8B">
        <w:rPr>
          <w:color w:val="000000"/>
        </w:rPr>
        <w:t>огут быть школьники, начиная с 4 класса.</w:t>
      </w:r>
    </w:p>
    <w:p w14:paraId="286372CC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III.2.       Учащиеся принимаются в школьное лесничество по личному заявлению. В случае выдачи формы при выходе из состава лесничества, она должна быть возвращена. Лесохозяйственные и другие практические работы в течение учебного года члены школьного лесничества выполняют во внеурочное время. Каждый член объединения должен соразмерять свои возможности и время не в ущерб основным занятиям в школе. Участие в лесных работах или походах и экскурсиях не может служить оправданием их отсутствия на уроках в школе или невыполнения домашних заданий, если это не согласовано с администрацией школы.</w:t>
      </w:r>
    </w:p>
    <w:p w14:paraId="0A37B210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lastRenderedPageBreak/>
        <w:t>III.3.       Вывод из состава школьного лесничества осуществляется при окончании школы или по собственному желанию на основании письменного заявления. При полной бездеятельности или из-за крупного проступка по отношению к природе Совет школьного лесничества имеет право вывести из его состава по своей инициативе.</w:t>
      </w:r>
    </w:p>
    <w:p w14:paraId="15B6BAE6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III.4.       Школьное лесничество осуществляет свою деятельность на территории лесохозяйственного учреждения, выделенной и закрепленной за ним в установленном порядке.</w:t>
      </w:r>
    </w:p>
    <w:p w14:paraId="1E2CCE0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060"/>
        <w:jc w:val="both"/>
        <w:rPr>
          <w:color w:val="000000"/>
        </w:rPr>
      </w:pPr>
      <w:r w:rsidRPr="00B17B8B">
        <w:rPr>
          <w:color w:val="000000"/>
        </w:rPr>
        <w:t>Размер площади учебно-опытной территории, закрепленной за школьным лесничеством, определяется в зависимости от природоохранной ценности лесных насаждений, возраста и количества членов школьного лесничества.</w:t>
      </w:r>
    </w:p>
    <w:p w14:paraId="37E93039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III.5.       Школьное лесничество работает в соответствии с самостоятельно разработанным им Уставом, программой, в соответствии с задачами, определяющими интересы его членов, спецификой и потребностью базовых учреждений. Программа обсуждается на общем собрании школьного лесничества, утверждается совместно с руководителями Школы и Лесничества. В программу могут быть включены следующие основные разделы: теоретическая и практическая подготовка, опытническая и исследовательская работа, культурно-массовая и спортивная работа.</w:t>
      </w:r>
    </w:p>
    <w:p w14:paraId="07EBC557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III.6.       Содержание работы школьного лесничества определяется задачами экологического воспитания, образования и просвещения населения, направленностью производственной деятельности лесохозяйственного предприятия, заданиями по опытно-исследовательской тематике научных учреждений, учебных заведений, специалистов лесного хозяйства, учителей.</w:t>
      </w:r>
    </w:p>
    <w:p w14:paraId="7AFE4AC8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Члены школьного лесничества могут привлекаться к выполнению следующих мероприятий:</w:t>
      </w:r>
    </w:p>
    <w:p w14:paraId="0887D2FF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80"/>
        <w:jc w:val="both"/>
        <w:rPr>
          <w:color w:val="000000"/>
        </w:rPr>
      </w:pPr>
      <w:r w:rsidRPr="00B17B8B">
        <w:rPr>
          <w:color w:val="000000"/>
        </w:rPr>
        <w:t>-     посадка и посев леса, уход за лесными культурами, лесосеменными плантациями, закладка питомников, дендрологических участков, уход за ними, выращивание посадочного материала, озеленение населенных пунктов и т.д.;</w:t>
      </w:r>
    </w:p>
    <w:p w14:paraId="5DB62952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-       участие в проведении мероприятий по охране лесов, выявление очагов повреждения леса насекомыми-вредителями и болезнями;</w:t>
      </w:r>
    </w:p>
    <w:p w14:paraId="305C20D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-       охрана лесных насаждений в дни высокой пожарной опасности и в предновогодний период;</w:t>
      </w:r>
    </w:p>
    <w:p w14:paraId="59645063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</w:rPr>
      </w:pPr>
      <w:r w:rsidRPr="00B17B8B">
        <w:rPr>
          <w:color w:val="000000"/>
        </w:rPr>
        <w:t>-                               осуществление экологического мониторинга территории школьного лесничества.</w:t>
      </w:r>
    </w:p>
    <w:p w14:paraId="786CCAF7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-       охрана полезных птиц, насекомых, зверей, сбор кормов для зимней подкормки, изготовление и развешивание искусственных гнездовий, кормушек;</w:t>
      </w:r>
    </w:p>
    <w:p w14:paraId="00B3603E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-       сбор лекарственного сырья, грибов, ягод, семян древесных и кустарниковых пород, восстановление хозяйственно-ценных, лекарственных, редких и исчезающих растений;</w:t>
      </w:r>
    </w:p>
    <w:p w14:paraId="7C7FDD6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-   выявление и охрана памятников природы;</w:t>
      </w:r>
    </w:p>
    <w:p w14:paraId="505D78B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17B8B">
        <w:rPr>
          <w:color w:val="000000"/>
        </w:rPr>
        <w:t>-    </w:t>
      </w:r>
      <w:r>
        <w:rPr>
          <w:color w:val="000000"/>
        </w:rPr>
        <w:t>и</w:t>
      </w:r>
      <w:r w:rsidRPr="00B17B8B">
        <w:rPr>
          <w:color w:val="000000"/>
        </w:rPr>
        <w:t>зучение природы, проведение тематических экскурсий, походов, проведение фенологических наблюдений, опытнической и исследовательской работы по заданию ученых, специалистов научно-исследовательских учреждений, опытных станций, заповедников;</w:t>
      </w:r>
    </w:p>
    <w:p w14:paraId="2CEC974A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</w:rPr>
      </w:pPr>
      <w:r w:rsidRPr="00B17B8B">
        <w:rPr>
          <w:color w:val="000000"/>
        </w:rPr>
        <w:t>-    организация музеев и уголков природы;</w:t>
      </w:r>
    </w:p>
    <w:p w14:paraId="0B74BC11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-   пропаганда идей охраны природы, участие в смотрах, конкурсах, слетах, тематических праздниках, викторинах и т. д.</w:t>
      </w:r>
    </w:p>
    <w:p w14:paraId="185F84E9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 xml:space="preserve">III.7.         Члены школьного лесничества имеют право носить во время работы в лесничестве форменные головные уборы, а члены самоуправления кроме головных уборов </w:t>
      </w:r>
      <w:r>
        <w:rPr>
          <w:color w:val="000000"/>
        </w:rPr>
        <w:t xml:space="preserve">   </w:t>
      </w:r>
      <w:r w:rsidRPr="00B17B8B">
        <w:rPr>
          <w:color w:val="000000"/>
        </w:rPr>
        <w:t>- знаки различия по образцам для трудовых объединений школьников.</w:t>
      </w:r>
    </w:p>
    <w:p w14:paraId="237AA2FB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3" w:name="bookmark4"/>
      <w:r w:rsidRPr="00B17B8B">
        <w:rPr>
          <w:b/>
          <w:bCs/>
          <w:color w:val="000000"/>
        </w:rPr>
        <w:t>IV.             Управление школьным лесничеством.</w:t>
      </w:r>
      <w:bookmarkEnd w:id="3"/>
    </w:p>
    <w:p w14:paraId="32CB43D6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IV.1. Высшим органом школьного лесничества является общее собрание его членов, собираемое не реже 2-х раз в год.</w:t>
      </w:r>
    </w:p>
    <w:p w14:paraId="3AF63B9D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lastRenderedPageBreak/>
        <w:t>IV.2.  Общее собрание членов школьного лесничества:</w:t>
      </w:r>
    </w:p>
    <w:p w14:paraId="1359CBD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420"/>
        <w:jc w:val="both"/>
        <w:rPr>
          <w:color w:val="000000"/>
        </w:rPr>
      </w:pPr>
      <w:r w:rsidRPr="00B17B8B">
        <w:rPr>
          <w:color w:val="000000"/>
        </w:rPr>
        <w:t>избирает из своего состава исполнительный орган - Совет школьного лесничества во главе с руководителем школьного лесничества и лесничего школьного лесничества. В состав Дирекции избирается: помощник лесничего, экономист (из числа учащихся старших классов), мастера леса, лесники. В состав Дирекции включаются представитель лесохозяйственного предприятия, осуществляющий непосредственное руководство деятельностью школьного лесничества;</w:t>
      </w:r>
    </w:p>
    <w:p w14:paraId="76ED5D07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обсуждает план работы, определяет пути его выполнения;</w:t>
      </w:r>
    </w:p>
    <w:p w14:paraId="0B16CDA8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обсуждает вопросы дисциплины членов школьного лесничества;</w:t>
      </w:r>
    </w:p>
    <w:p w14:paraId="04DC601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решает вопросы о приеме, поощрении членов школьного лесничества.</w:t>
      </w:r>
    </w:p>
    <w:p w14:paraId="155F968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IV.3.  Совет школьного лесничества:</w:t>
      </w:r>
    </w:p>
    <w:p w14:paraId="0F1E3453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руководит всей деятельностью школьного лесничества;</w:t>
      </w:r>
    </w:p>
    <w:p w14:paraId="14CA1CFC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разрабатывает Положение о школьном лесничестве;</w:t>
      </w:r>
    </w:p>
    <w:p w14:paraId="28C6B84E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совместно с лесохозяйственными предприятиями и администрацией школы участвуют в разработке проекта учебно-производственного плана работы на год и на перспективу;</w:t>
      </w:r>
    </w:p>
    <w:p w14:paraId="6A994A1F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разрабатывает документацию по школьному лесничеству;</w:t>
      </w:r>
    </w:p>
    <w:p w14:paraId="15BD7389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входит с предложениями в администрации базовых учреждений о совершенствовании деятельности школьного лесничества, поощрении лучших его членов;</w:t>
      </w:r>
    </w:p>
    <w:p w14:paraId="2006144E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анализирует результаты деятельности и отчитывается перед общим собранием членов школьного лесничества;</w:t>
      </w:r>
    </w:p>
    <w:p w14:paraId="2445BD6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40"/>
        <w:jc w:val="both"/>
        <w:rPr>
          <w:color w:val="000000"/>
        </w:rPr>
      </w:pPr>
      <w:r w:rsidRPr="00B17B8B">
        <w:rPr>
          <w:color w:val="000000"/>
        </w:rPr>
        <w:t>утверждает эмблему и девиз школьного лесничества;</w:t>
      </w:r>
    </w:p>
    <w:p w14:paraId="227F82FE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собирается не реже одного раза в неделю в летний период и одного раза в месяц в остальное время года.</w:t>
      </w:r>
    </w:p>
    <w:p w14:paraId="10D0FFB3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IV.4. Дирекция школьного лесничества совместно с администрацией базовых учреждений несет ответственность за соблюдение трудового законодательства, в том числе норм охраны и безопасности труда, в соответствии с утвержденной программой деятельности школьного лесничества.</w:t>
      </w:r>
    </w:p>
    <w:p w14:paraId="3CEE3D0F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IV.5.Члены школьного лесничества должны проходить обучение по технике безопасности в виде вводного и первичного инструктажа на рабочем месте. Обучение проводится соответствующим специалистом лесного хозяйства. Члены школьного лесничества допускаются к работе после проверки их знаний по ТБ.</w:t>
      </w:r>
    </w:p>
    <w:p w14:paraId="1AA949C9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ind w:firstLine="860"/>
        <w:jc w:val="both"/>
        <w:rPr>
          <w:color w:val="000000"/>
        </w:rPr>
      </w:pPr>
      <w:bookmarkStart w:id="4" w:name="bookmark6"/>
      <w:r w:rsidRPr="00B17B8B">
        <w:rPr>
          <w:b/>
          <w:bCs/>
          <w:color w:val="000000"/>
        </w:rPr>
        <w:t>V.              Обязанности школы и по организации работы.</w:t>
      </w:r>
      <w:bookmarkEnd w:id="4"/>
    </w:p>
    <w:p w14:paraId="6B80559F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V.1.  Школа осуществляет общее руководство школьным лесничеством. Директор МОУ «СОШ №7» Биленко О.Н. утверждает план работы школьного лесничества;</w:t>
      </w:r>
    </w:p>
    <w:p w14:paraId="3561980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несёт ответственность за постановку работы в школьном лесничестве, создание безопасных условий труда, соблюдение правил техники безопасности и производственной санитарии, обеспечение необходимых условий для быта и отдыха;</w:t>
      </w:r>
    </w:p>
    <w:p w14:paraId="7C12AB65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создаёт условия для успешного выполнения всего комплекса работ в соответствии с учебно-производственным планом работы школьного лесничества;</w:t>
      </w:r>
    </w:p>
    <w:p w14:paraId="734633E1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1140"/>
        <w:jc w:val="both"/>
        <w:rPr>
          <w:color w:val="000000"/>
        </w:rPr>
      </w:pPr>
      <w:r w:rsidRPr="00B17B8B">
        <w:rPr>
          <w:color w:val="000000"/>
        </w:rPr>
        <w:t>выделяет помещение для работы школьного лесничества, проведения теоретических и практических знаний, организации музея, уголка природы, уголка профориентации и др.</w:t>
      </w:r>
    </w:p>
    <w:p w14:paraId="6741380C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bookmarkStart w:id="5" w:name="bookmark8"/>
    </w:p>
    <w:p w14:paraId="4C100132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17B8B">
        <w:rPr>
          <w:b/>
          <w:bCs/>
          <w:color w:val="000000"/>
        </w:rPr>
        <w:t>VI.             Охрана труда учащихся.</w:t>
      </w:r>
      <w:bookmarkEnd w:id="5"/>
    </w:p>
    <w:p w14:paraId="1D0AB707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VI.1. На основании «Основ законодательства РФ об охране труда» запрещается допускать на тяжелые работы и работы с вредными или опасными условиями труда несовершеннолетних.</w:t>
      </w:r>
    </w:p>
    <w:p w14:paraId="3F1C558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B17B8B">
        <w:rPr>
          <w:color w:val="000000"/>
        </w:rPr>
        <w:t>VI.2.</w:t>
      </w:r>
      <w:r>
        <w:rPr>
          <w:color w:val="000000"/>
        </w:rPr>
        <w:t xml:space="preserve"> </w:t>
      </w:r>
      <w:r w:rsidRPr="00B17B8B">
        <w:rPr>
          <w:color w:val="000000"/>
        </w:rPr>
        <w:t>Члены школьных лесничеств работают только в дневное время суток, учащиеся не допускаются на тушение лесных пожаров, к управлению транспортными средствами, на работы па станках с ядохимикатами, ГСМ, к сбору шишек с растущих деревьев с подъемом на высоту.</w:t>
      </w:r>
    </w:p>
    <w:p w14:paraId="3D0A92B5" w14:textId="77777777" w:rsidR="00850534" w:rsidRPr="00B17B8B" w:rsidRDefault="00850534" w:rsidP="00850534">
      <w:pPr>
        <w:pStyle w:val="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6" w:name="bookmark10"/>
      <w:r w:rsidRPr="00B17B8B">
        <w:rPr>
          <w:b/>
          <w:bCs/>
          <w:color w:val="000000"/>
        </w:rPr>
        <w:lastRenderedPageBreak/>
        <w:t>VII.          Регламентация деятельности.</w:t>
      </w:r>
      <w:bookmarkEnd w:id="6"/>
    </w:p>
    <w:p w14:paraId="59AB0218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</w:rPr>
      </w:pPr>
      <w:r w:rsidRPr="00B17B8B">
        <w:rPr>
          <w:color w:val="000000"/>
        </w:rPr>
        <w:t>VII.1. Деятельность школьного лесничества регламентируется следующими видами локальных актов:</w:t>
      </w:r>
    </w:p>
    <w:p w14:paraId="107C327B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20"/>
        <w:jc w:val="both"/>
        <w:rPr>
          <w:color w:val="000000"/>
        </w:rPr>
      </w:pPr>
      <w:r w:rsidRPr="00B17B8B">
        <w:rPr>
          <w:color w:val="000000"/>
        </w:rPr>
        <w:t>приказами и распоряжениями руководителей базовых учреждений;</w:t>
      </w:r>
    </w:p>
    <w:p w14:paraId="07A95168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left="1120"/>
        <w:jc w:val="both"/>
        <w:rPr>
          <w:color w:val="000000"/>
        </w:rPr>
      </w:pPr>
      <w:r w:rsidRPr="00B17B8B">
        <w:rPr>
          <w:color w:val="000000"/>
        </w:rPr>
        <w:t>документацией школьного лесничества.</w:t>
      </w:r>
    </w:p>
    <w:p w14:paraId="05A4C984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80"/>
        <w:jc w:val="both"/>
        <w:rPr>
          <w:color w:val="000000"/>
        </w:rPr>
      </w:pPr>
      <w:r w:rsidRPr="00B17B8B">
        <w:rPr>
          <w:color w:val="000000"/>
        </w:rPr>
        <w:t>VII.2. При необходимости регламентации деятельности иными локальными актами, не перечисленными в ст. 8.1. настоящего Положения, они подлежат регистрации в качестве дополнений к Положению.</w:t>
      </w:r>
    </w:p>
    <w:p w14:paraId="1DD3926A" w14:textId="77777777" w:rsidR="00850534" w:rsidRPr="00B17B8B" w:rsidRDefault="00850534" w:rsidP="00850534">
      <w:pPr>
        <w:pStyle w:val="10"/>
        <w:shd w:val="clear" w:color="auto" w:fill="FFFFFF"/>
        <w:spacing w:before="0" w:beforeAutospacing="0" w:after="0" w:afterAutospacing="0"/>
        <w:ind w:firstLine="780"/>
        <w:jc w:val="both"/>
        <w:rPr>
          <w:color w:val="000000"/>
        </w:rPr>
      </w:pPr>
      <w:r w:rsidRPr="00B17B8B">
        <w:rPr>
          <w:color w:val="000000"/>
        </w:rPr>
        <w:t>VII.3.Локальные акты не могут противоречить настоящему Положению.</w:t>
      </w:r>
    </w:p>
    <w:p w14:paraId="58A4AE98" w14:textId="77777777" w:rsidR="00850534" w:rsidRPr="00B17B8B" w:rsidRDefault="00850534" w:rsidP="008505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CADF00" w14:textId="77777777" w:rsidR="00850534" w:rsidRPr="00B17B8B" w:rsidRDefault="00850534" w:rsidP="00850534">
      <w:pPr>
        <w:spacing w:after="0" w:line="240" w:lineRule="auto"/>
        <w:jc w:val="both"/>
        <w:rPr>
          <w:sz w:val="24"/>
          <w:szCs w:val="24"/>
        </w:rPr>
      </w:pPr>
    </w:p>
    <w:p w14:paraId="41D9DE6A" w14:textId="77777777" w:rsidR="00850534" w:rsidRPr="00B17B8B" w:rsidRDefault="00850534" w:rsidP="00850534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5E36530F" w14:textId="77777777" w:rsidR="00850534" w:rsidRDefault="00850534" w:rsidP="00850534"/>
    <w:p w14:paraId="705D142E" w14:textId="77777777" w:rsidR="00A90101" w:rsidRPr="00850534" w:rsidRDefault="00A90101" w:rsidP="00850534"/>
    <w:sectPr w:rsidR="00A90101" w:rsidRPr="00850534" w:rsidSect="00850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A9C"/>
    <w:rsid w:val="002B6589"/>
    <w:rsid w:val="006D6A32"/>
    <w:rsid w:val="00765A9C"/>
    <w:rsid w:val="007D133F"/>
    <w:rsid w:val="00850534"/>
    <w:rsid w:val="00A90101"/>
    <w:rsid w:val="00C2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16C12"/>
  <w15:docId w15:val="{5EE8EEA5-01BB-4E84-8843-F34067AFE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10"/>
    <w:basedOn w:val="a"/>
    <w:rsid w:val="00765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link w:val="1"/>
    <w:uiPriority w:val="22"/>
    <w:qFormat/>
    <w:rsid w:val="00765A9C"/>
    <w:rPr>
      <w:b/>
      <w:bCs/>
    </w:rPr>
  </w:style>
  <w:style w:type="paragraph" w:customStyle="1" w:styleId="11">
    <w:name w:val="11"/>
    <w:basedOn w:val="a"/>
    <w:rsid w:val="00765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рогий1"/>
    <w:basedOn w:val="a"/>
    <w:link w:val="a3"/>
    <w:uiPriority w:val="22"/>
    <w:rsid w:val="00850534"/>
    <w:pPr>
      <w:spacing w:after="0" w:line="240" w:lineRule="auto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7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8B200-FBD7-43B5-8EDD-F7F634DAE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Чуриков.А.А</cp:lastModifiedBy>
  <cp:revision>4</cp:revision>
  <dcterms:created xsi:type="dcterms:W3CDTF">2024-10-01T06:03:00Z</dcterms:created>
  <dcterms:modified xsi:type="dcterms:W3CDTF">2025-09-29T06:03:00Z</dcterms:modified>
</cp:coreProperties>
</file>